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5A" w:rsidRPr="001F7ADF" w:rsidRDefault="00F9515A" w:rsidP="00F9515A">
      <w:pPr>
        <w:spacing w:after="120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5CC7" w:rsidRDefault="001F7ADF" w:rsidP="00F9515A">
      <w:pPr>
        <w:spacing w:after="12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515A">
        <w:rPr>
          <w:rFonts w:ascii="Times New Roman" w:hAnsi="Times New Roman" w:cs="Times New Roman"/>
          <w:b/>
          <w:sz w:val="24"/>
          <w:szCs w:val="24"/>
        </w:rPr>
        <w:t>Предложения гражданского сектора по реформированию закона о СМИ</w:t>
      </w:r>
      <w:r w:rsidR="0024538C">
        <w:rPr>
          <w:rFonts w:ascii="Times New Roman" w:hAnsi="Times New Roman" w:cs="Times New Roman"/>
          <w:sz w:val="24"/>
          <w:szCs w:val="24"/>
        </w:rPr>
        <w:t xml:space="preserve"> (</w:t>
      </w:r>
      <w:r w:rsidR="001A7B5F">
        <w:rPr>
          <w:rFonts w:ascii="Times New Roman" w:hAnsi="Times New Roman" w:cs="Times New Roman"/>
          <w:sz w:val="24"/>
          <w:szCs w:val="24"/>
        </w:rPr>
        <w:t xml:space="preserve">основные концептуальные </w:t>
      </w:r>
      <w:r w:rsidR="0024538C">
        <w:rPr>
          <w:rFonts w:ascii="Times New Roman" w:hAnsi="Times New Roman" w:cs="Times New Roman"/>
          <w:sz w:val="24"/>
          <w:szCs w:val="24"/>
        </w:rPr>
        <w:t>тезисы)</w:t>
      </w:r>
    </w:p>
    <w:p w:rsidR="00F9515A" w:rsidRDefault="00F9515A" w:rsidP="00F9515A">
      <w:pPr>
        <w:spacing w:after="12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7ADF" w:rsidRDefault="001F7ADF" w:rsidP="00F9515A">
      <w:pPr>
        <w:spacing w:after="12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Новый закон назвать </w:t>
      </w:r>
      <w:r w:rsidRPr="0024538C">
        <w:rPr>
          <w:rFonts w:ascii="Times New Roman" w:hAnsi="Times New Roman" w:cs="Times New Roman"/>
          <w:b/>
          <w:sz w:val="24"/>
          <w:szCs w:val="24"/>
        </w:rPr>
        <w:t>«О гарантиях свободы слова в Республике Казахстан».</w:t>
      </w:r>
    </w:p>
    <w:p w:rsidR="001F7ADF" w:rsidRDefault="001F7ADF" w:rsidP="00F9515A">
      <w:pPr>
        <w:spacing w:after="12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Обоснование: </w:t>
      </w:r>
    </w:p>
    <w:p w:rsidR="001F7ADF" w:rsidRDefault="001F7ADF" w:rsidP="00F9515A">
      <w:pPr>
        <w:pStyle w:val="a3"/>
        <w:numPr>
          <w:ilvl w:val="0"/>
          <w:numId w:val="1"/>
        </w:numPr>
        <w:spacing w:after="12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напрямую корреспондирует со ст. 20 Конституции РК;</w:t>
      </w:r>
    </w:p>
    <w:p w:rsidR="001F7ADF" w:rsidRDefault="001F7ADF" w:rsidP="00F9515A">
      <w:pPr>
        <w:pStyle w:val="a3"/>
        <w:numPr>
          <w:ilvl w:val="0"/>
          <w:numId w:val="1"/>
        </w:numPr>
        <w:spacing w:after="12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указывает на то, что закон адресован всему населению страны.</w:t>
      </w:r>
    </w:p>
    <w:p w:rsidR="001F7ADF" w:rsidRDefault="001F7ADF" w:rsidP="00F9515A">
      <w:pPr>
        <w:spacing w:after="12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главы: </w:t>
      </w:r>
    </w:p>
    <w:p w:rsidR="00574CCC" w:rsidRDefault="001F7ADF" w:rsidP="00F9515A">
      <w:pPr>
        <w:spacing w:after="12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F7ADF">
        <w:rPr>
          <w:rFonts w:ascii="Times New Roman" w:hAnsi="Times New Roman" w:cs="Times New Roman"/>
          <w:sz w:val="24"/>
          <w:szCs w:val="24"/>
        </w:rPr>
        <w:t xml:space="preserve"> </w:t>
      </w:r>
      <w:r w:rsidRPr="00355CC7">
        <w:rPr>
          <w:rFonts w:ascii="Times New Roman" w:hAnsi="Times New Roman" w:cs="Times New Roman"/>
          <w:b/>
          <w:sz w:val="24"/>
          <w:szCs w:val="24"/>
        </w:rPr>
        <w:t xml:space="preserve">Первая глава </w:t>
      </w:r>
      <w:r w:rsidRPr="00574CCC">
        <w:rPr>
          <w:rFonts w:ascii="Times New Roman" w:hAnsi="Times New Roman" w:cs="Times New Roman"/>
          <w:b/>
          <w:sz w:val="28"/>
          <w:szCs w:val="28"/>
        </w:rPr>
        <w:t>«Государственные гарантии свободы слова в Республике Казахстан»</w:t>
      </w:r>
      <w:r w:rsidRPr="001F7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ADF" w:rsidRPr="001F7ADF" w:rsidRDefault="00F9515A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д</w:t>
      </w:r>
      <w:r w:rsidR="001F7ADF" w:rsidRPr="001F7ADF">
        <w:rPr>
          <w:rFonts w:ascii="Times New Roman" w:hAnsi="Times New Roman" w:cs="Times New Roman"/>
          <w:sz w:val="24"/>
          <w:szCs w:val="24"/>
        </w:rPr>
        <w:t xml:space="preserve">олжна быть адресована всему населению страны и охватывать все виды публичных и </w:t>
      </w:r>
      <w:proofErr w:type="spellStart"/>
      <w:r w:rsidR="001F7ADF" w:rsidRPr="001F7ADF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="001F7ADF" w:rsidRPr="001F7ADF">
        <w:rPr>
          <w:rFonts w:ascii="Times New Roman" w:hAnsi="Times New Roman" w:cs="Times New Roman"/>
          <w:sz w:val="24"/>
          <w:szCs w:val="24"/>
        </w:rPr>
        <w:t xml:space="preserve">-публичных коммуникаций среди широких слоев населения. </w:t>
      </w:r>
    </w:p>
    <w:p w:rsidR="001F7ADF" w:rsidRDefault="001F7ADF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DF">
        <w:rPr>
          <w:rFonts w:ascii="Times New Roman" w:hAnsi="Times New Roman" w:cs="Times New Roman"/>
          <w:sz w:val="24"/>
          <w:szCs w:val="24"/>
        </w:rPr>
        <w:t xml:space="preserve">Эта глава должна содержать конкретные обязательства государства по обеспечению права на свободу слова, четкие условия ограничения этого права в соответствии со ст. 19 Международного пакта о гражданских и политических правах и ст. 39 Конституции РК,  нормы ответственности за нарушение этих ограничений и ответственности </w:t>
      </w:r>
      <w:proofErr w:type="gramStart"/>
      <w:r w:rsidRPr="001F7AD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F7ADF">
        <w:rPr>
          <w:rFonts w:ascii="Times New Roman" w:hAnsi="Times New Roman" w:cs="Times New Roman"/>
          <w:sz w:val="24"/>
          <w:szCs w:val="24"/>
        </w:rPr>
        <w:t xml:space="preserve"> неоправданное ограничение права на свободу слова.  </w:t>
      </w:r>
    </w:p>
    <w:p w:rsidR="00F9515A" w:rsidRPr="001F7ADF" w:rsidRDefault="00F9515A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7ADF" w:rsidRPr="00574CCC" w:rsidRDefault="0053035C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1F7ADF" w:rsidRPr="00574CCC">
        <w:rPr>
          <w:rFonts w:ascii="Times New Roman" w:hAnsi="Times New Roman" w:cs="Times New Roman"/>
          <w:b/>
          <w:sz w:val="24"/>
          <w:szCs w:val="24"/>
        </w:rPr>
        <w:t xml:space="preserve"> «Допуст</w:t>
      </w:r>
      <w:r w:rsidR="0043714B">
        <w:rPr>
          <w:rFonts w:ascii="Times New Roman" w:hAnsi="Times New Roman" w:cs="Times New Roman"/>
          <w:b/>
          <w:sz w:val="24"/>
          <w:szCs w:val="24"/>
        </w:rPr>
        <w:t>имые ограничения свободы слова»</w:t>
      </w:r>
    </w:p>
    <w:p w:rsidR="001F7ADF" w:rsidRPr="001F7ADF" w:rsidRDefault="001F7ADF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DF">
        <w:rPr>
          <w:rFonts w:ascii="Times New Roman" w:hAnsi="Times New Roman" w:cs="Times New Roman"/>
          <w:sz w:val="24"/>
          <w:szCs w:val="24"/>
        </w:rPr>
        <w:t xml:space="preserve">Ограничения на свободу выражения мнения должны быть сведены в </w:t>
      </w:r>
      <w:proofErr w:type="gramStart"/>
      <w:r w:rsidRPr="001F7ADF"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 w:rsidRPr="001F7ADF">
        <w:rPr>
          <w:rFonts w:ascii="Times New Roman" w:hAnsi="Times New Roman" w:cs="Times New Roman"/>
          <w:sz w:val="24"/>
          <w:szCs w:val="24"/>
        </w:rPr>
        <w:t xml:space="preserve"> объеме к защите от нарушения индивидуальных прав, государственных  и социальных интересов.</w:t>
      </w:r>
    </w:p>
    <w:p w:rsidR="001F7ADF" w:rsidRDefault="001F7ADF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ADF">
        <w:rPr>
          <w:rFonts w:ascii="Times New Roman" w:hAnsi="Times New Roman" w:cs="Times New Roman"/>
          <w:sz w:val="24"/>
          <w:szCs w:val="24"/>
        </w:rPr>
        <w:t>Защита частной жизни и других прав личности должна быть сбалансирована с защитой общественных интересов</w:t>
      </w:r>
      <w:r w:rsidR="00355CC7">
        <w:rPr>
          <w:rFonts w:ascii="Times New Roman" w:hAnsi="Times New Roman" w:cs="Times New Roman"/>
          <w:sz w:val="24"/>
          <w:szCs w:val="24"/>
        </w:rPr>
        <w:t>.</w:t>
      </w:r>
      <w:r w:rsidRPr="001F7ADF">
        <w:rPr>
          <w:rFonts w:ascii="Times New Roman" w:hAnsi="Times New Roman" w:cs="Times New Roman"/>
          <w:sz w:val="24"/>
          <w:szCs w:val="24"/>
        </w:rPr>
        <w:t xml:space="preserve"> Отдельной статьей должны быть выделены ограничения, обоснованные защитой прав детей.</w:t>
      </w:r>
    </w:p>
    <w:p w:rsidR="00355CC7" w:rsidRDefault="00355CC7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Возможно, отдельной статьей следует оговорить, что владельцы и пользователи средств массовой КОММУНИКАЦИИ на территории Республики Казахстан действуют в соответствии с законодательством Республики Казахстан.</w:t>
      </w:r>
    </w:p>
    <w:p w:rsidR="00F9515A" w:rsidRDefault="00F9515A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35C" w:rsidRPr="0053035C" w:rsidRDefault="0053035C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53035C">
        <w:rPr>
          <w:rFonts w:ascii="Times New Roman" w:hAnsi="Times New Roman" w:cs="Times New Roman"/>
          <w:b/>
          <w:sz w:val="24"/>
          <w:szCs w:val="24"/>
        </w:rPr>
        <w:t xml:space="preserve"> «Ответственность за необоснованные препятствия реа</w:t>
      </w:r>
      <w:r>
        <w:rPr>
          <w:rFonts w:ascii="Times New Roman" w:hAnsi="Times New Roman" w:cs="Times New Roman"/>
          <w:b/>
          <w:sz w:val="24"/>
          <w:szCs w:val="24"/>
        </w:rPr>
        <w:t>лизации права на свободу слова»</w:t>
      </w:r>
    </w:p>
    <w:p w:rsidR="0053035C" w:rsidRPr="0053035C" w:rsidRDefault="00F9515A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констатирую</w:t>
      </w:r>
      <w:r w:rsidR="0053035C" w:rsidRPr="0053035C">
        <w:rPr>
          <w:rFonts w:ascii="Times New Roman" w:hAnsi="Times New Roman" w:cs="Times New Roman"/>
          <w:sz w:val="24"/>
          <w:szCs w:val="24"/>
        </w:rPr>
        <w:t xml:space="preserve">тся </w:t>
      </w:r>
      <w:r w:rsidR="000A0ECD">
        <w:rPr>
          <w:rFonts w:ascii="Times New Roman" w:hAnsi="Times New Roman" w:cs="Times New Roman"/>
          <w:sz w:val="24"/>
          <w:szCs w:val="24"/>
        </w:rPr>
        <w:t>основание</w:t>
      </w:r>
      <w:r w:rsidR="0053035C" w:rsidRPr="0053035C">
        <w:rPr>
          <w:rFonts w:ascii="Times New Roman" w:hAnsi="Times New Roman" w:cs="Times New Roman"/>
          <w:sz w:val="24"/>
          <w:szCs w:val="24"/>
        </w:rPr>
        <w:t xml:space="preserve"> </w:t>
      </w:r>
      <w:r w:rsidR="0053035C">
        <w:rPr>
          <w:rFonts w:ascii="Times New Roman" w:hAnsi="Times New Roman" w:cs="Times New Roman"/>
          <w:sz w:val="24"/>
          <w:szCs w:val="24"/>
        </w:rPr>
        <w:t xml:space="preserve">и виды </w:t>
      </w:r>
      <w:r w:rsidR="0053035C" w:rsidRPr="0053035C">
        <w:rPr>
          <w:rFonts w:ascii="Times New Roman" w:hAnsi="Times New Roman" w:cs="Times New Roman"/>
          <w:sz w:val="24"/>
          <w:szCs w:val="24"/>
        </w:rPr>
        <w:t>такой ответственности.</w:t>
      </w:r>
    </w:p>
    <w:p w:rsidR="0053035C" w:rsidRPr="0053035C" w:rsidRDefault="0053035C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35C">
        <w:rPr>
          <w:rFonts w:ascii="Times New Roman" w:hAnsi="Times New Roman" w:cs="Times New Roman"/>
          <w:sz w:val="24"/>
          <w:szCs w:val="24"/>
        </w:rPr>
        <w:t xml:space="preserve">В блоке сопутствующих законодательных изменений следует пересмотреть ст. 188 УК РК «Воспрепятствование законной профессиональной деятельности журналиста», т.к. сейчас она является нерабочей: за всю историю независимости Казахстана она применялась только один раз, в 2005 году, хотя журналисты регулярно обоснованно жалуются на воспрепятствование. </w:t>
      </w:r>
    </w:p>
    <w:p w:rsidR="0053035C" w:rsidRDefault="0053035C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035C">
        <w:rPr>
          <w:rFonts w:ascii="Times New Roman" w:hAnsi="Times New Roman" w:cs="Times New Roman"/>
          <w:sz w:val="24"/>
          <w:szCs w:val="24"/>
        </w:rPr>
        <w:t xml:space="preserve">Возможно, </w:t>
      </w:r>
      <w:r w:rsidR="000A0ECD" w:rsidRPr="0053035C">
        <w:rPr>
          <w:rFonts w:ascii="Times New Roman" w:hAnsi="Times New Roman" w:cs="Times New Roman"/>
          <w:sz w:val="24"/>
          <w:szCs w:val="24"/>
        </w:rPr>
        <w:t xml:space="preserve">следует </w:t>
      </w:r>
      <w:proofErr w:type="gramStart"/>
      <w:r w:rsidR="000A0ECD">
        <w:rPr>
          <w:rFonts w:ascii="Times New Roman" w:hAnsi="Times New Roman" w:cs="Times New Roman"/>
          <w:sz w:val="24"/>
          <w:szCs w:val="24"/>
        </w:rPr>
        <w:t xml:space="preserve">разработать и </w:t>
      </w:r>
      <w:r w:rsidR="000A0ECD" w:rsidRPr="0053035C">
        <w:rPr>
          <w:rFonts w:ascii="Times New Roman" w:hAnsi="Times New Roman" w:cs="Times New Roman"/>
          <w:sz w:val="24"/>
          <w:szCs w:val="24"/>
        </w:rPr>
        <w:t>ввести</w:t>
      </w:r>
      <w:proofErr w:type="gramEnd"/>
      <w:r w:rsidR="000A0ECD" w:rsidRPr="0053035C">
        <w:rPr>
          <w:rFonts w:ascii="Times New Roman" w:hAnsi="Times New Roman" w:cs="Times New Roman"/>
          <w:sz w:val="24"/>
          <w:szCs w:val="24"/>
        </w:rPr>
        <w:t xml:space="preserve"> </w:t>
      </w:r>
      <w:r w:rsidRPr="0053035C">
        <w:rPr>
          <w:rFonts w:ascii="Times New Roman" w:hAnsi="Times New Roman" w:cs="Times New Roman"/>
          <w:sz w:val="24"/>
          <w:szCs w:val="24"/>
        </w:rPr>
        <w:t>в уголовный и административный кодексы статьи «Незаконное ограничение права на свободу слова».</w:t>
      </w:r>
    </w:p>
    <w:p w:rsidR="00921F9E" w:rsidRDefault="00921F9E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F9E">
        <w:rPr>
          <w:rFonts w:ascii="Times New Roman" w:hAnsi="Times New Roman" w:cs="Times New Roman"/>
          <w:sz w:val="24"/>
          <w:szCs w:val="24"/>
        </w:rPr>
        <w:t xml:space="preserve">Следует пересмотреть ряд статей уголовного и административного кодексов </w:t>
      </w:r>
      <w:r>
        <w:rPr>
          <w:rFonts w:ascii="Times New Roman" w:hAnsi="Times New Roman" w:cs="Times New Roman"/>
          <w:sz w:val="24"/>
          <w:szCs w:val="24"/>
        </w:rPr>
        <w:t>и законов РК</w:t>
      </w:r>
      <w:r w:rsidRPr="00921F9E">
        <w:rPr>
          <w:rFonts w:ascii="Times New Roman" w:hAnsi="Times New Roman" w:cs="Times New Roman"/>
          <w:sz w:val="24"/>
          <w:szCs w:val="24"/>
        </w:rPr>
        <w:t>, направленных на защиту государственных интересов, которые сформулированы так, что необоснованно препятствуют свободе выражения</w:t>
      </w:r>
      <w:r w:rsidR="00F9515A">
        <w:rPr>
          <w:rFonts w:ascii="Times New Roman" w:hAnsi="Times New Roman" w:cs="Times New Roman"/>
          <w:sz w:val="24"/>
          <w:szCs w:val="24"/>
        </w:rPr>
        <w:t xml:space="preserve"> (в частности, ряд статей закона «О государственных секретах» и др</w:t>
      </w:r>
      <w:r w:rsidRPr="00921F9E">
        <w:rPr>
          <w:rFonts w:ascii="Times New Roman" w:hAnsi="Times New Roman" w:cs="Times New Roman"/>
          <w:sz w:val="24"/>
          <w:szCs w:val="24"/>
        </w:rPr>
        <w:t>.</w:t>
      </w:r>
      <w:r w:rsidR="00F9515A">
        <w:rPr>
          <w:rFonts w:ascii="Times New Roman" w:hAnsi="Times New Roman" w:cs="Times New Roman"/>
          <w:sz w:val="24"/>
          <w:szCs w:val="24"/>
        </w:rPr>
        <w:t>).</w:t>
      </w:r>
    </w:p>
    <w:p w:rsidR="00BD5270" w:rsidRPr="00BD5270" w:rsidRDefault="00BD5270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270">
        <w:rPr>
          <w:rFonts w:ascii="Times New Roman" w:hAnsi="Times New Roman" w:cs="Times New Roman"/>
          <w:b/>
          <w:sz w:val="24"/>
          <w:szCs w:val="24"/>
        </w:rPr>
        <w:t>Раздел «Получение и распространение информации»</w:t>
      </w:r>
    </w:p>
    <w:p w:rsidR="00BD5270" w:rsidRPr="00BD5270" w:rsidRDefault="00BD5270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270">
        <w:rPr>
          <w:rFonts w:ascii="Times New Roman" w:hAnsi="Times New Roman" w:cs="Times New Roman"/>
          <w:sz w:val="24"/>
          <w:szCs w:val="24"/>
        </w:rPr>
        <w:lastRenderedPageBreak/>
        <w:t xml:space="preserve">Право на информацию описано в международном </w:t>
      </w:r>
      <w:proofErr w:type="gramStart"/>
      <w:r w:rsidRPr="00BD5270">
        <w:rPr>
          <w:rFonts w:ascii="Times New Roman" w:hAnsi="Times New Roman" w:cs="Times New Roman"/>
          <w:sz w:val="24"/>
          <w:szCs w:val="24"/>
        </w:rPr>
        <w:t>законодательстве</w:t>
      </w:r>
      <w:proofErr w:type="gramEnd"/>
      <w:r w:rsidRPr="00BD5270">
        <w:rPr>
          <w:rFonts w:ascii="Times New Roman" w:hAnsi="Times New Roman" w:cs="Times New Roman"/>
          <w:sz w:val="24"/>
          <w:szCs w:val="24"/>
        </w:rPr>
        <w:t xml:space="preserve"> как право, которое относится в свободе самовыражения, необходимое для укрепления демократии и общественного участия; как антикоррупционный инструмент, а также как важный инструмент защиты окружающей среды. </w:t>
      </w:r>
    </w:p>
    <w:p w:rsidR="00BD5270" w:rsidRPr="00BD5270" w:rsidRDefault="00BD5270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270">
        <w:rPr>
          <w:rFonts w:ascii="Times New Roman" w:hAnsi="Times New Roman" w:cs="Times New Roman"/>
          <w:sz w:val="24"/>
          <w:szCs w:val="24"/>
        </w:rPr>
        <w:t xml:space="preserve">Основные принципы доступа к информации: </w:t>
      </w:r>
    </w:p>
    <w:p w:rsidR="00BD5270" w:rsidRPr="00BD5270" w:rsidRDefault="00F9515A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Право на доступ:</w:t>
      </w:r>
      <w:r w:rsidR="00BD5270" w:rsidRPr="00BD5270">
        <w:rPr>
          <w:rFonts w:ascii="Times New Roman" w:hAnsi="Times New Roman" w:cs="Times New Roman"/>
          <w:sz w:val="24"/>
          <w:szCs w:val="24"/>
        </w:rPr>
        <w:t xml:space="preserve"> право физического лица, организации или юридического лица на возможность запрашивать информацию у государственных органов без обязанности правового обоснования своего к ней интереса; </w:t>
      </w:r>
    </w:p>
    <w:p w:rsidR="00BD5270" w:rsidRDefault="00BD5270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270">
        <w:rPr>
          <w:rFonts w:ascii="Times New Roman" w:hAnsi="Times New Roman" w:cs="Times New Roman"/>
          <w:sz w:val="24"/>
          <w:szCs w:val="24"/>
        </w:rPr>
        <w:t>•</w:t>
      </w:r>
      <w:r w:rsidRPr="00BD5270">
        <w:rPr>
          <w:rFonts w:ascii="Times New Roman" w:hAnsi="Times New Roman" w:cs="Times New Roman"/>
          <w:sz w:val="24"/>
          <w:szCs w:val="24"/>
        </w:rPr>
        <w:tab/>
        <w:t>Обязан</w:t>
      </w:r>
      <w:r w:rsidR="00F9515A">
        <w:rPr>
          <w:rFonts w:ascii="Times New Roman" w:hAnsi="Times New Roman" w:cs="Times New Roman"/>
          <w:sz w:val="24"/>
          <w:szCs w:val="24"/>
        </w:rPr>
        <w:t>ность предоставлять информацию:</w:t>
      </w:r>
      <w:r w:rsidRPr="00BD5270">
        <w:rPr>
          <w:rFonts w:ascii="Times New Roman" w:hAnsi="Times New Roman" w:cs="Times New Roman"/>
          <w:sz w:val="24"/>
          <w:szCs w:val="24"/>
        </w:rPr>
        <w:t xml:space="preserve"> обязанность государственных органов отвечать на запросы и предоставлять информацию. </w:t>
      </w:r>
    </w:p>
    <w:p w:rsidR="00574CCC" w:rsidRDefault="00574CCC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CCC">
        <w:rPr>
          <w:rFonts w:ascii="Times New Roman" w:hAnsi="Times New Roman" w:cs="Times New Roman"/>
          <w:sz w:val="24"/>
          <w:szCs w:val="24"/>
        </w:rPr>
        <w:t xml:space="preserve">В этом разделе должны быть статьи, определяющие обязанность государственных и квазигосударственных структур как системно, так и оперативно предоставлять общественно важную информацию аналитического и событийного характера на своих сайтах и социальных сетях, отвечать на вопросы,  </w:t>
      </w:r>
      <w:proofErr w:type="spellStart"/>
      <w:r w:rsidRPr="00574CCC">
        <w:rPr>
          <w:rFonts w:ascii="Times New Roman" w:hAnsi="Times New Roman" w:cs="Times New Roman"/>
          <w:sz w:val="24"/>
          <w:szCs w:val="24"/>
        </w:rPr>
        <w:t>фактологически</w:t>
      </w:r>
      <w:proofErr w:type="spellEnd"/>
      <w:r w:rsidRPr="00574CCC">
        <w:rPr>
          <w:rFonts w:ascii="Times New Roman" w:hAnsi="Times New Roman" w:cs="Times New Roman"/>
          <w:sz w:val="24"/>
          <w:szCs w:val="24"/>
        </w:rPr>
        <w:t xml:space="preserve">, а не путем угрожающих предостережений </w:t>
      </w:r>
      <w:r w:rsidR="000A0ECD">
        <w:rPr>
          <w:rFonts w:ascii="Times New Roman" w:hAnsi="Times New Roman" w:cs="Times New Roman"/>
          <w:sz w:val="24"/>
          <w:szCs w:val="24"/>
        </w:rPr>
        <w:t xml:space="preserve">(как сейчас) </w:t>
      </w:r>
      <w:r w:rsidRPr="00574CCC">
        <w:rPr>
          <w:rFonts w:ascii="Times New Roman" w:hAnsi="Times New Roman" w:cs="Times New Roman"/>
          <w:sz w:val="24"/>
          <w:szCs w:val="24"/>
        </w:rPr>
        <w:t>опровергать недостоверную информацию в стиле равноправного диалога, а не с позиции «сверху вниз».</w:t>
      </w:r>
      <w:proofErr w:type="gramEnd"/>
    </w:p>
    <w:p w:rsidR="00F9515A" w:rsidRPr="00BD5270" w:rsidRDefault="00F9515A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CCC" w:rsidRDefault="00175BFB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4B">
        <w:rPr>
          <w:rFonts w:ascii="Times New Roman" w:hAnsi="Times New Roman" w:cs="Times New Roman"/>
          <w:b/>
          <w:sz w:val="28"/>
          <w:szCs w:val="28"/>
        </w:rPr>
        <w:t xml:space="preserve">Глава «О средствах массовой информации» </w:t>
      </w:r>
    </w:p>
    <w:p w:rsidR="00175BFB" w:rsidRPr="00175BFB" w:rsidRDefault="00574CCC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75BFB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175BFB" w:rsidRPr="00175BFB">
        <w:rPr>
          <w:rFonts w:ascii="Times New Roman" w:hAnsi="Times New Roman" w:cs="Times New Roman"/>
          <w:b/>
          <w:sz w:val="24"/>
          <w:szCs w:val="24"/>
        </w:rPr>
        <w:t>«Взаимоотношения государства и СМИ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74CCC">
        <w:rPr>
          <w:rFonts w:ascii="Times New Roman" w:hAnsi="Times New Roman" w:cs="Times New Roman"/>
          <w:sz w:val="24"/>
          <w:szCs w:val="24"/>
        </w:rPr>
        <w:t>возможно,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CCC">
        <w:rPr>
          <w:rFonts w:ascii="Times New Roman" w:hAnsi="Times New Roman" w:cs="Times New Roman"/>
          <w:b/>
          <w:sz w:val="24"/>
          <w:szCs w:val="24"/>
        </w:rPr>
        <w:t>«Государственное участие в развитии СМИ»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75BFB" w:rsidRPr="00175BFB" w:rsidRDefault="00175BFB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BFB">
        <w:rPr>
          <w:rFonts w:ascii="Times New Roman" w:hAnsi="Times New Roman" w:cs="Times New Roman"/>
          <w:sz w:val="24"/>
          <w:szCs w:val="24"/>
        </w:rPr>
        <w:t xml:space="preserve">Следует полностью переформатировать имеющуюся в действующем </w:t>
      </w:r>
      <w:proofErr w:type="gramStart"/>
      <w:r w:rsidRPr="00175BFB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Pr="00175BFB">
        <w:rPr>
          <w:rFonts w:ascii="Times New Roman" w:hAnsi="Times New Roman" w:cs="Times New Roman"/>
          <w:sz w:val="24"/>
          <w:szCs w:val="24"/>
        </w:rPr>
        <w:t xml:space="preserve"> главу 1-1. «Государственное регулирование в области средств массовой информации». В настоящее время она содержит чрезмерную регламентацию СМИ со стороны государства и его органов, предоставляет им большие возможности для вмешательства в деятельность СМИ. Из обязанностей государственных исполнительных органов должны быть исключены функции надзора и наказания за контент СМИ, которые сейчас называются профилактическим контролем и мониторингом СМИ, а фактически являются классической </w:t>
      </w:r>
      <w:proofErr w:type="gramStart"/>
      <w:r w:rsidRPr="00175BFB">
        <w:rPr>
          <w:rFonts w:ascii="Times New Roman" w:hAnsi="Times New Roman" w:cs="Times New Roman"/>
          <w:sz w:val="24"/>
          <w:szCs w:val="24"/>
        </w:rPr>
        <w:t>пост-цензурой</w:t>
      </w:r>
      <w:proofErr w:type="gramEnd"/>
      <w:r w:rsidRPr="00175BFB">
        <w:rPr>
          <w:rFonts w:ascii="Times New Roman" w:hAnsi="Times New Roman" w:cs="Times New Roman"/>
          <w:sz w:val="24"/>
          <w:szCs w:val="24"/>
        </w:rPr>
        <w:t>.  За проявлениями злоупотреблений свободы слова в СМИ должны следить уполномоченные на то правоохранительные органы.</w:t>
      </w:r>
    </w:p>
    <w:p w:rsidR="00175BFB" w:rsidRPr="00175BFB" w:rsidRDefault="00574CCC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175BFB" w:rsidRPr="00175BFB">
        <w:rPr>
          <w:rFonts w:ascii="Times New Roman" w:hAnsi="Times New Roman" w:cs="Times New Roman"/>
          <w:sz w:val="24"/>
          <w:szCs w:val="24"/>
        </w:rPr>
        <w:t xml:space="preserve">сохраняет </w:t>
      </w:r>
      <w:r w:rsidR="00F9515A">
        <w:rPr>
          <w:rFonts w:ascii="Times New Roman" w:hAnsi="Times New Roman" w:cs="Times New Roman"/>
          <w:sz w:val="24"/>
          <w:szCs w:val="24"/>
        </w:rPr>
        <w:t xml:space="preserve">действующие </w:t>
      </w:r>
      <w:r w:rsidR="00175BFB" w:rsidRPr="00175BFB">
        <w:rPr>
          <w:rFonts w:ascii="Times New Roman" w:hAnsi="Times New Roman" w:cs="Times New Roman"/>
          <w:sz w:val="24"/>
          <w:szCs w:val="24"/>
        </w:rPr>
        <w:t>языков</w:t>
      </w:r>
      <w:r>
        <w:rPr>
          <w:rFonts w:ascii="Times New Roman" w:hAnsi="Times New Roman" w:cs="Times New Roman"/>
          <w:sz w:val="24"/>
          <w:szCs w:val="24"/>
        </w:rPr>
        <w:t>ые принципы и нормы</w:t>
      </w:r>
      <w:r w:rsidR="00F951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дифференци</w:t>
      </w:r>
      <w:r w:rsidR="000A0ECD">
        <w:rPr>
          <w:rFonts w:ascii="Times New Roman" w:hAnsi="Times New Roman" w:cs="Times New Roman"/>
          <w:sz w:val="24"/>
          <w:szCs w:val="24"/>
        </w:rPr>
        <w:t>рованно для печатных СМИ, радио и телевидения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5BFB" w:rsidRPr="00175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BFB" w:rsidRPr="00175BFB" w:rsidRDefault="00175BFB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BFB">
        <w:rPr>
          <w:rFonts w:ascii="Times New Roman" w:hAnsi="Times New Roman" w:cs="Times New Roman"/>
          <w:sz w:val="24"/>
          <w:szCs w:val="24"/>
        </w:rPr>
        <w:t xml:space="preserve">Фиксируется право собственности государства на СМИ. Возможности государства как собственника СМИ должны быть ограничены определенным количеством СМИ и запретом для государственных СМИ участвовать в рекламном рынке. В тоже время необходимо законодательно закрепить процедуры финансирования государственных СМИ из бюджета на условиях прозрачности и подотчетности, </w:t>
      </w:r>
      <w:r w:rsidR="000A0ECD">
        <w:rPr>
          <w:rFonts w:ascii="Times New Roman" w:hAnsi="Times New Roman" w:cs="Times New Roman"/>
          <w:sz w:val="24"/>
          <w:szCs w:val="24"/>
        </w:rPr>
        <w:t>открытой</w:t>
      </w:r>
      <w:r w:rsidRPr="00175BFB">
        <w:rPr>
          <w:rFonts w:ascii="Times New Roman" w:hAnsi="Times New Roman" w:cs="Times New Roman"/>
          <w:sz w:val="24"/>
          <w:szCs w:val="24"/>
        </w:rPr>
        <w:t xml:space="preserve"> информации о целевом расходовании бюджетных средств.</w:t>
      </w:r>
    </w:p>
    <w:p w:rsidR="00175BFB" w:rsidRPr="00175BFB" w:rsidRDefault="00175BFB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BFB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proofErr w:type="gramStart"/>
      <w:r w:rsidRPr="00175BFB">
        <w:rPr>
          <w:rFonts w:ascii="Times New Roman" w:hAnsi="Times New Roman" w:cs="Times New Roman"/>
          <w:sz w:val="24"/>
          <w:szCs w:val="24"/>
        </w:rPr>
        <w:t>львиную</w:t>
      </w:r>
      <w:proofErr w:type="gramEnd"/>
      <w:r w:rsidRPr="00175BFB">
        <w:rPr>
          <w:rFonts w:ascii="Times New Roman" w:hAnsi="Times New Roman" w:cs="Times New Roman"/>
          <w:sz w:val="24"/>
          <w:szCs w:val="24"/>
        </w:rPr>
        <w:t xml:space="preserve"> доля финансирования СМИ осуществляет государство, иными словами налогоплательщики, необходима разработка новых эффективных и прозрачных критериев и принципов распределения бюджетных средств. Необходимо переформатировать принципы </w:t>
      </w:r>
      <w:r w:rsidRPr="00574CCC">
        <w:rPr>
          <w:rFonts w:ascii="Times New Roman" w:hAnsi="Times New Roman" w:cs="Times New Roman"/>
          <w:b/>
          <w:sz w:val="24"/>
          <w:szCs w:val="24"/>
        </w:rPr>
        <w:t>государственной поддержки СМИ</w:t>
      </w:r>
      <w:r w:rsidRPr="00175BFB">
        <w:rPr>
          <w:rFonts w:ascii="Times New Roman" w:hAnsi="Times New Roman" w:cs="Times New Roman"/>
          <w:sz w:val="24"/>
          <w:szCs w:val="24"/>
        </w:rPr>
        <w:t xml:space="preserve">. Следует кардинально пересмотреть принципы государственного информационного заказа, чтобы он перестал быть средством пропаганды </w:t>
      </w:r>
      <w:r w:rsidR="00574CCC">
        <w:rPr>
          <w:rFonts w:ascii="Times New Roman" w:hAnsi="Times New Roman" w:cs="Times New Roman"/>
          <w:sz w:val="24"/>
          <w:szCs w:val="24"/>
        </w:rPr>
        <w:t>успехов государственных органов и своеобразной «цензурой денег».</w:t>
      </w:r>
      <w:r w:rsidRPr="00175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BFB" w:rsidRPr="00175BFB" w:rsidRDefault="00175BFB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BFB">
        <w:rPr>
          <w:rFonts w:ascii="Times New Roman" w:hAnsi="Times New Roman" w:cs="Times New Roman"/>
          <w:sz w:val="24"/>
          <w:szCs w:val="24"/>
        </w:rPr>
        <w:lastRenderedPageBreak/>
        <w:t>Государственное субсидирование СМИ возможно в соответствии с международными стандартами и принципами, но на определенных условиях. В законе должны быть расписаны формы и методы государственной поддержки плюрализма СМИ. Одним из критериев такой поддержки должно стать наличие и соблюдение редакционного кодекса профессиональной этики.</w:t>
      </w:r>
    </w:p>
    <w:p w:rsidR="00175BFB" w:rsidRPr="00175BFB" w:rsidRDefault="00175BFB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BFB">
        <w:rPr>
          <w:rFonts w:ascii="Times New Roman" w:hAnsi="Times New Roman" w:cs="Times New Roman"/>
          <w:sz w:val="24"/>
          <w:szCs w:val="24"/>
        </w:rPr>
        <w:t xml:space="preserve">Могут субсидироваться государством детские СМИ, СМИ национальных общин, а также некоторые другие, но исключительно в рамках сохранения плюрализма и разнообразия </w:t>
      </w:r>
      <w:proofErr w:type="spellStart"/>
      <w:r w:rsidRPr="00175BFB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Pr="00175BFB">
        <w:rPr>
          <w:rFonts w:ascii="Times New Roman" w:hAnsi="Times New Roman" w:cs="Times New Roman"/>
          <w:sz w:val="24"/>
          <w:szCs w:val="24"/>
        </w:rPr>
        <w:t xml:space="preserve"> контента. Государство также может размещать рекламу в СМИ, однако этот механизм субсидирования не должен ставить частные СМИ в заведомо неблагоприятную ситуацию. Механизмы государственного субсидирования СМИ должны быть отражены в   отдельной статье и в целом быть направлены на обеспечение равной конкуренции на рынке СМИ.</w:t>
      </w:r>
    </w:p>
    <w:p w:rsidR="001A7B5F" w:rsidRDefault="00175BFB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BFB">
        <w:rPr>
          <w:rFonts w:ascii="Times New Roman" w:hAnsi="Times New Roman" w:cs="Times New Roman"/>
          <w:sz w:val="24"/>
          <w:szCs w:val="24"/>
        </w:rPr>
        <w:t>Закон должен содержать четкий запрет на монополизацию СМИ. Для этого закон должен содержать требования по обеспечению прозрачности права собственности на СМИ, а также меры по предотвращению чрезмер</w:t>
      </w:r>
      <w:r w:rsidR="001A7B5F">
        <w:rPr>
          <w:rFonts w:ascii="Times New Roman" w:hAnsi="Times New Roman" w:cs="Times New Roman"/>
          <w:sz w:val="24"/>
          <w:szCs w:val="24"/>
        </w:rPr>
        <w:t>ной концентрации медиа-ресурсов.</w:t>
      </w:r>
    </w:p>
    <w:p w:rsidR="00175BFB" w:rsidRPr="00175BFB" w:rsidRDefault="00175BFB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B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7B5F" w:rsidRDefault="00EB3512" w:rsidP="001A7B5F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512">
        <w:rPr>
          <w:rFonts w:ascii="Times New Roman" w:hAnsi="Times New Roman" w:cs="Times New Roman"/>
          <w:b/>
          <w:sz w:val="24"/>
          <w:szCs w:val="24"/>
        </w:rPr>
        <w:t>Раздел «Регламентации создания, реорганизации и ликвидации СМИ».</w:t>
      </w:r>
      <w:r w:rsidRPr="00EB35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512">
        <w:rPr>
          <w:rFonts w:ascii="Times New Roman" w:hAnsi="Times New Roman" w:cs="Times New Roman"/>
          <w:sz w:val="24"/>
          <w:szCs w:val="24"/>
        </w:rPr>
        <w:t xml:space="preserve">Разрешительный порядок  регистрации печатных СМИ, теле-, радиоканалов, сетевых изданий, информационных агентств  </w:t>
      </w:r>
      <w:r w:rsidR="000A0ECD">
        <w:rPr>
          <w:rFonts w:ascii="Times New Roman" w:hAnsi="Times New Roman" w:cs="Times New Roman"/>
          <w:sz w:val="24"/>
          <w:szCs w:val="24"/>
        </w:rPr>
        <w:t>нужно</w:t>
      </w:r>
      <w:r w:rsidRPr="00EB3512">
        <w:rPr>
          <w:rFonts w:ascii="Times New Roman" w:hAnsi="Times New Roman" w:cs="Times New Roman"/>
          <w:sz w:val="24"/>
          <w:szCs w:val="24"/>
        </w:rPr>
        <w:t xml:space="preserve"> заменить на уведомительный</w:t>
      </w:r>
      <w:r w:rsidR="001A7B5F">
        <w:rPr>
          <w:rFonts w:ascii="Times New Roman" w:hAnsi="Times New Roman" w:cs="Times New Roman"/>
          <w:sz w:val="24"/>
          <w:szCs w:val="24"/>
        </w:rPr>
        <w:t>,</w:t>
      </w:r>
      <w:r w:rsidRPr="00EB3512">
        <w:rPr>
          <w:rFonts w:ascii="Times New Roman" w:hAnsi="Times New Roman" w:cs="Times New Roman"/>
          <w:sz w:val="24"/>
          <w:szCs w:val="24"/>
        </w:rPr>
        <w:t xml:space="preserve"> предусмотренный Законом Республики Казахстан от 16 мая 2014 года «О разрешениях и уведомлениях».</w:t>
      </w:r>
      <w:r w:rsidR="001A7B5F" w:rsidRPr="001A7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B3512" w:rsidRPr="00EB3512" w:rsidRDefault="001A7B5F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регистрации новых СМИ должны быть изменены с учетом появления сетевых и мультимедийных СМИ. В частности, необходимо исключить требования указывать в заявлении о регистрации территорию распространения и тематическую направленность изданий. </w:t>
      </w:r>
    </w:p>
    <w:p w:rsidR="00EB3512" w:rsidRPr="00EB3512" w:rsidRDefault="00EB3512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512">
        <w:rPr>
          <w:rFonts w:ascii="Times New Roman" w:hAnsi="Times New Roman" w:cs="Times New Roman"/>
          <w:sz w:val="24"/>
          <w:szCs w:val="24"/>
        </w:rPr>
        <w:t>Необходимо создание и функционирование единого реестра СМИ – базы данных, которая бы обеспечивала прозрачность и доступность сведений о собственниках СМИ, структуре собственности на СМИ, конечных владельцев, технические и административные данные о СМИ. Уведомительный порядок осуществления деятельности позволит поддерживать единый реестр СМИ в актуальном состоянии, так как будет автоматически отражать все изменения в отношении собственников СМИ</w:t>
      </w:r>
      <w:r w:rsidR="0053035C">
        <w:rPr>
          <w:rFonts w:ascii="Times New Roman" w:hAnsi="Times New Roman" w:cs="Times New Roman"/>
          <w:sz w:val="24"/>
          <w:szCs w:val="24"/>
        </w:rPr>
        <w:t xml:space="preserve"> и создани</w:t>
      </w:r>
      <w:r w:rsidR="001A7B5F">
        <w:rPr>
          <w:rFonts w:ascii="Times New Roman" w:hAnsi="Times New Roman" w:cs="Times New Roman"/>
          <w:sz w:val="24"/>
          <w:szCs w:val="24"/>
        </w:rPr>
        <w:t>е</w:t>
      </w:r>
      <w:r w:rsidR="0053035C">
        <w:rPr>
          <w:rFonts w:ascii="Times New Roman" w:hAnsi="Times New Roman" w:cs="Times New Roman"/>
          <w:sz w:val="24"/>
          <w:szCs w:val="24"/>
        </w:rPr>
        <w:t xml:space="preserve"> новых СМИ</w:t>
      </w:r>
      <w:r w:rsidRPr="00EB3512">
        <w:rPr>
          <w:rFonts w:ascii="Times New Roman" w:hAnsi="Times New Roman" w:cs="Times New Roman"/>
          <w:sz w:val="24"/>
          <w:szCs w:val="24"/>
        </w:rPr>
        <w:t>;</w:t>
      </w:r>
    </w:p>
    <w:p w:rsidR="000A0ECD" w:rsidRDefault="000A0ECD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512">
        <w:rPr>
          <w:rFonts w:ascii="Times New Roman" w:hAnsi="Times New Roman" w:cs="Times New Roman"/>
          <w:sz w:val="24"/>
          <w:szCs w:val="24"/>
        </w:rPr>
        <w:t>Чрезмерные меры административного воздействия на СМИ (такие как приостановление и прекращение выпуска и распространения СМИ, конфискация тиража), которые могут быть применены из-за информационного содержания, технических или незначительных нарушений, должны быть исключены, так как являются несовместимыми с требованиями  статьи 19 (3) Международного пакта о гр</w:t>
      </w:r>
      <w:r>
        <w:rPr>
          <w:rFonts w:ascii="Times New Roman" w:hAnsi="Times New Roman" w:cs="Times New Roman"/>
          <w:sz w:val="24"/>
          <w:szCs w:val="24"/>
        </w:rPr>
        <w:t>ажданских и политических правах.</w:t>
      </w:r>
    </w:p>
    <w:p w:rsidR="00EB3512" w:rsidRDefault="00EB3512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512">
        <w:rPr>
          <w:rFonts w:ascii="Times New Roman" w:hAnsi="Times New Roman" w:cs="Times New Roman"/>
          <w:sz w:val="24"/>
          <w:szCs w:val="24"/>
        </w:rPr>
        <w:t>Принудительная ликвидация СМИ должна являться крайней мерой ограничения права на свободу СМИ и свободу выражения мнений в целом. Принудительная ликвидация СМИ возможна только по решению суда и только при наличии весомых  оснований, предусмотренных  в статье 19 (3) Международного пакта о гр</w:t>
      </w:r>
      <w:r w:rsidR="00574CCC">
        <w:rPr>
          <w:rFonts w:ascii="Times New Roman" w:hAnsi="Times New Roman" w:cs="Times New Roman"/>
          <w:sz w:val="24"/>
          <w:szCs w:val="24"/>
        </w:rPr>
        <w:t>ажданских и политических правах и ст. 39 Конституции РК.</w:t>
      </w:r>
    </w:p>
    <w:p w:rsidR="001A7B5F" w:rsidRDefault="001A7B5F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5BFB" w:rsidRPr="00BD5270" w:rsidRDefault="00175BFB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BFB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BD5270">
        <w:rPr>
          <w:rFonts w:ascii="Times New Roman" w:hAnsi="Times New Roman" w:cs="Times New Roman"/>
          <w:b/>
          <w:sz w:val="24"/>
          <w:szCs w:val="24"/>
        </w:rPr>
        <w:t>«Взаимоотношения СМИ с обществом и гражданами»</w:t>
      </w:r>
    </w:p>
    <w:p w:rsidR="00175BFB" w:rsidRPr="00175BFB" w:rsidRDefault="00175BFB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BFB">
        <w:rPr>
          <w:rFonts w:ascii="Times New Roman" w:hAnsi="Times New Roman" w:cs="Times New Roman"/>
          <w:sz w:val="24"/>
          <w:szCs w:val="24"/>
        </w:rPr>
        <w:lastRenderedPageBreak/>
        <w:t xml:space="preserve">За </w:t>
      </w:r>
      <w:r w:rsidR="001A7B5F">
        <w:rPr>
          <w:rFonts w:ascii="Times New Roman" w:hAnsi="Times New Roman" w:cs="Times New Roman"/>
          <w:sz w:val="24"/>
          <w:szCs w:val="24"/>
        </w:rPr>
        <w:t xml:space="preserve">умышленные и неумышленные злоупотребления свободой слова </w:t>
      </w:r>
      <w:r w:rsidRPr="00175BFB">
        <w:rPr>
          <w:rFonts w:ascii="Times New Roman" w:hAnsi="Times New Roman" w:cs="Times New Roman"/>
          <w:sz w:val="24"/>
          <w:szCs w:val="24"/>
        </w:rPr>
        <w:t xml:space="preserve">журналисты и СМИ  несут равную со всеми гражданами ответственность по нормам первой главы закона «О гарантиях свободы слова». </w:t>
      </w:r>
    </w:p>
    <w:p w:rsidR="00175BFB" w:rsidRDefault="00175BFB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5BFB">
        <w:rPr>
          <w:rFonts w:ascii="Times New Roman" w:hAnsi="Times New Roman" w:cs="Times New Roman"/>
          <w:sz w:val="24"/>
          <w:szCs w:val="24"/>
        </w:rPr>
        <w:t xml:space="preserve">Вводятся нормы  о </w:t>
      </w:r>
      <w:r w:rsidR="00E14DCF">
        <w:rPr>
          <w:rFonts w:ascii="Times New Roman" w:hAnsi="Times New Roman" w:cs="Times New Roman"/>
          <w:sz w:val="24"/>
          <w:szCs w:val="24"/>
        </w:rPr>
        <w:t xml:space="preserve">независимости редакционной политики СМИ, о </w:t>
      </w:r>
      <w:r w:rsidRPr="00175BFB">
        <w:rPr>
          <w:rFonts w:ascii="Times New Roman" w:hAnsi="Times New Roman" w:cs="Times New Roman"/>
          <w:sz w:val="24"/>
          <w:szCs w:val="24"/>
        </w:rPr>
        <w:t>праве на ответ, уточнение, разъяснение, опровержение.</w:t>
      </w:r>
      <w:r w:rsidR="00E14DCF">
        <w:rPr>
          <w:rFonts w:ascii="Times New Roman" w:hAnsi="Times New Roman" w:cs="Times New Roman"/>
          <w:sz w:val="24"/>
          <w:szCs w:val="24"/>
        </w:rPr>
        <w:t xml:space="preserve"> Сохраняется право отклонять предлагаемый материал. </w:t>
      </w:r>
      <w:r w:rsidR="00BD5270">
        <w:rPr>
          <w:rFonts w:ascii="Times New Roman" w:hAnsi="Times New Roman" w:cs="Times New Roman"/>
          <w:sz w:val="24"/>
          <w:szCs w:val="24"/>
        </w:rPr>
        <w:t xml:space="preserve"> Вводится годичный срок исковой давности по делам о защите чести, достоинства и деловой репутации.</w:t>
      </w:r>
    </w:p>
    <w:p w:rsidR="001A7B5F" w:rsidRDefault="001A7B5F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270" w:rsidRDefault="00BD5270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512">
        <w:rPr>
          <w:rFonts w:ascii="Times New Roman" w:hAnsi="Times New Roman" w:cs="Times New Roman"/>
          <w:b/>
          <w:sz w:val="24"/>
          <w:szCs w:val="24"/>
        </w:rPr>
        <w:t>Раздел «Права и обязанности СМИ и журналистов»</w:t>
      </w:r>
    </w:p>
    <w:p w:rsidR="00E14DCF" w:rsidRPr="00E14DCF" w:rsidRDefault="00E14DCF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DCF">
        <w:rPr>
          <w:rFonts w:ascii="Times New Roman" w:hAnsi="Times New Roman" w:cs="Times New Roman"/>
          <w:sz w:val="24"/>
          <w:szCs w:val="24"/>
        </w:rPr>
        <w:t>Следует полностью переформатировать ряд статей действующего закона</w:t>
      </w:r>
      <w:r>
        <w:rPr>
          <w:rFonts w:ascii="Times New Roman" w:hAnsi="Times New Roman" w:cs="Times New Roman"/>
          <w:sz w:val="24"/>
          <w:szCs w:val="24"/>
        </w:rPr>
        <w:t>. В частности,</w:t>
      </w:r>
      <w:r w:rsidRPr="00E14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убрать как отжившую статью «</w:t>
      </w:r>
      <w:r w:rsidRPr="00E14DCF">
        <w:rPr>
          <w:rFonts w:ascii="Times New Roman" w:hAnsi="Times New Roman" w:cs="Times New Roman"/>
          <w:sz w:val="24"/>
          <w:szCs w:val="24"/>
        </w:rPr>
        <w:t>Издатель средства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921F9E">
        <w:rPr>
          <w:rFonts w:ascii="Times New Roman" w:hAnsi="Times New Roman" w:cs="Times New Roman"/>
          <w:sz w:val="24"/>
          <w:szCs w:val="24"/>
        </w:rPr>
        <w:t>убрать необоснованные ограничения права быть редактором, обязать руководителей СМИ заключать договоры страхования жизни и здоровья с журналистами, работающими в опасных условиях и др.</w:t>
      </w:r>
    </w:p>
    <w:p w:rsidR="0043714B" w:rsidRDefault="0043714B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дополнение к имеющимся в действующем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правам и обязанностям:</w:t>
      </w:r>
    </w:p>
    <w:p w:rsidR="00175BFB" w:rsidRDefault="00BD5270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Журналисты наделяю</w:t>
      </w:r>
      <w:r w:rsidR="00175BFB" w:rsidRPr="00175BFB">
        <w:rPr>
          <w:rFonts w:ascii="Times New Roman" w:hAnsi="Times New Roman" w:cs="Times New Roman"/>
          <w:sz w:val="24"/>
          <w:szCs w:val="24"/>
        </w:rPr>
        <w:t>тся правом на публикацию изображения лица, сфотографированного в публичном мес</w:t>
      </w:r>
      <w:r w:rsidR="001A7B5F">
        <w:rPr>
          <w:rFonts w:ascii="Times New Roman" w:hAnsi="Times New Roman" w:cs="Times New Roman"/>
          <w:sz w:val="24"/>
          <w:szCs w:val="24"/>
        </w:rPr>
        <w:t>те, без его согласия;</w:t>
      </w:r>
      <w:r w:rsidR="00175BFB" w:rsidRPr="00175BFB">
        <w:rPr>
          <w:rFonts w:ascii="Times New Roman" w:hAnsi="Times New Roman" w:cs="Times New Roman"/>
          <w:sz w:val="24"/>
          <w:szCs w:val="24"/>
        </w:rPr>
        <w:t xml:space="preserve"> на распространение сведений о  частной жизни гражданина без предварительного согласия самого гражданина или его законных представителей в случаях, когда он выполняет свою общественную функцию борьбы с коррупцией и другими правонарушениями и преступлениями.</w:t>
      </w:r>
    </w:p>
    <w:p w:rsidR="00EB3512" w:rsidRPr="00EB3512" w:rsidRDefault="00EB3512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Правом журналистов и СМИ является получение информации в приоритетном порядке. </w:t>
      </w:r>
      <w:r w:rsidRPr="00EB3512">
        <w:rPr>
          <w:rFonts w:ascii="Times New Roman" w:hAnsi="Times New Roman" w:cs="Times New Roman"/>
          <w:sz w:val="24"/>
          <w:szCs w:val="24"/>
        </w:rPr>
        <w:t xml:space="preserve">В новом законе не должно быть разделения по срокам предоставления информации для удобства чиновников. </w:t>
      </w:r>
      <w:r>
        <w:rPr>
          <w:rFonts w:ascii="Times New Roman" w:hAnsi="Times New Roman" w:cs="Times New Roman"/>
          <w:sz w:val="24"/>
          <w:szCs w:val="24"/>
        </w:rPr>
        <w:t xml:space="preserve">Необходимо определить случаи, сроки и формы предоставления </w:t>
      </w:r>
      <w:r w:rsidRPr="00EB3512">
        <w:rPr>
          <w:rFonts w:ascii="Times New Roman" w:hAnsi="Times New Roman" w:cs="Times New Roman"/>
          <w:i/>
          <w:sz w:val="24"/>
          <w:szCs w:val="24"/>
        </w:rPr>
        <w:t>оперативной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в остальных случаях</w:t>
      </w:r>
      <w:r w:rsidRPr="00EB3512">
        <w:rPr>
          <w:rFonts w:ascii="Times New Roman" w:hAnsi="Times New Roman" w:cs="Times New Roman"/>
          <w:sz w:val="24"/>
          <w:szCs w:val="24"/>
        </w:rPr>
        <w:t xml:space="preserve"> предусмотреть единый срок предоставления информации (3 дня).  </w:t>
      </w:r>
    </w:p>
    <w:p w:rsidR="00BD5270" w:rsidRDefault="00EB3512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512">
        <w:rPr>
          <w:rFonts w:ascii="Times New Roman" w:hAnsi="Times New Roman" w:cs="Times New Roman"/>
          <w:sz w:val="24"/>
          <w:szCs w:val="24"/>
        </w:rPr>
        <w:t>Рекомендуется пересмотреть статью 456-1 КоАП РК, включив в нее ответственность за нарушение сроков предоставления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журналистам и СМИ</w:t>
      </w:r>
      <w:r w:rsidRPr="00EB3512">
        <w:rPr>
          <w:rFonts w:ascii="Times New Roman" w:hAnsi="Times New Roman" w:cs="Times New Roman"/>
          <w:sz w:val="24"/>
          <w:szCs w:val="24"/>
        </w:rPr>
        <w:t>, за предоставление неполной информа</w:t>
      </w:r>
      <w:r>
        <w:rPr>
          <w:rFonts w:ascii="Times New Roman" w:hAnsi="Times New Roman" w:cs="Times New Roman"/>
          <w:sz w:val="24"/>
          <w:szCs w:val="24"/>
        </w:rPr>
        <w:t xml:space="preserve">ции,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неразмещение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Pr="00EB3512">
        <w:rPr>
          <w:rFonts w:ascii="Times New Roman" w:hAnsi="Times New Roman" w:cs="Times New Roman"/>
          <w:sz w:val="24"/>
          <w:szCs w:val="24"/>
        </w:rPr>
        <w:t xml:space="preserve"> либо размещение неполной информации на </w:t>
      </w:r>
      <w:proofErr w:type="gramStart"/>
      <w:r w:rsidRPr="00EB3512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EB3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512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EB3512">
        <w:rPr>
          <w:rFonts w:ascii="Times New Roman" w:hAnsi="Times New Roman" w:cs="Times New Roman"/>
          <w:sz w:val="24"/>
          <w:szCs w:val="24"/>
        </w:rPr>
        <w:t>, в помещениях, занимаемых обладателями информации и т.д.</w:t>
      </w:r>
    </w:p>
    <w:p w:rsidR="00EB3512" w:rsidRDefault="00EB3512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512">
        <w:rPr>
          <w:rFonts w:ascii="Times New Roman" w:hAnsi="Times New Roman" w:cs="Times New Roman"/>
          <w:sz w:val="24"/>
          <w:szCs w:val="24"/>
        </w:rPr>
        <w:t xml:space="preserve">Предусмотренная законом ответственность за распространение недостоверных порочащих сведений в данном </w:t>
      </w:r>
      <w:proofErr w:type="gramStart"/>
      <w:r w:rsidRPr="00EB3512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Pr="00EB3512">
        <w:rPr>
          <w:rFonts w:ascii="Times New Roman" w:hAnsi="Times New Roman" w:cs="Times New Roman"/>
          <w:sz w:val="24"/>
          <w:szCs w:val="24"/>
        </w:rPr>
        <w:t xml:space="preserve"> должна быть сбалансирована с правом журналиста на добросовестное заблуждение в  случаях, когда он действовал добросовестно и в интересах общества.</w:t>
      </w:r>
    </w:p>
    <w:p w:rsidR="00BD5270" w:rsidRPr="00175BFB" w:rsidRDefault="00BD5270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5BFB" w:rsidRPr="001F7ADF" w:rsidRDefault="00175BFB" w:rsidP="00F9515A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75BFB" w:rsidRPr="001F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72B3D"/>
    <w:multiLevelType w:val="hybridMultilevel"/>
    <w:tmpl w:val="213C3C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DF"/>
    <w:rsid w:val="000A0ECD"/>
    <w:rsid w:val="00175BFB"/>
    <w:rsid w:val="001A7B5F"/>
    <w:rsid w:val="001F7ADF"/>
    <w:rsid w:val="0024538C"/>
    <w:rsid w:val="00355CC7"/>
    <w:rsid w:val="0043714B"/>
    <w:rsid w:val="0053035C"/>
    <w:rsid w:val="00574CCC"/>
    <w:rsid w:val="00921F9E"/>
    <w:rsid w:val="00BD5270"/>
    <w:rsid w:val="00D42C61"/>
    <w:rsid w:val="00D64C6D"/>
    <w:rsid w:val="00E14DCF"/>
    <w:rsid w:val="00E24EDF"/>
    <w:rsid w:val="00E57941"/>
    <w:rsid w:val="00EB3512"/>
    <w:rsid w:val="00F9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2022-09-23T08:40:00Z</dcterms:created>
  <dcterms:modified xsi:type="dcterms:W3CDTF">2022-09-23T08:40:00Z</dcterms:modified>
</cp:coreProperties>
</file>